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6505D5BC" w:rsidR="000C7EBE" w:rsidRPr="0054754D" w:rsidRDefault="000C7EBE">
      <w:pPr>
        <w:spacing w:after="160" w:line="259" w:lineRule="auto"/>
        <w:jc w:val="left"/>
        <w:rPr>
          <w:rFonts w:ascii="Times New Roman" w:hAnsi="Times New Roman"/>
          <w:sz w:val="24"/>
          <w:lang w:val="bg-BG"/>
        </w:rPr>
      </w:pPr>
      <w:bookmarkStart w:id="0" w:name="_Hlk64124104"/>
    </w:p>
    <w:p w14:paraId="2FC84F08" w14:textId="0BD6370E" w:rsidR="00FB3E77" w:rsidRPr="0028773C" w:rsidRDefault="0044106D" w:rsidP="0028773C">
      <w:pPr>
        <w:rPr>
          <w:rFonts w:ascii="Times New Roman" w:hAnsi="Times New Roman"/>
          <w:sz w:val="24"/>
          <w:lang w:val="bg-BG"/>
        </w:rPr>
      </w:pPr>
      <w:r w:rsidRPr="0028773C">
        <w:rPr>
          <w:rFonts w:ascii="Times New Roman" w:hAnsi="Times New Roman"/>
          <w:sz w:val="24"/>
          <w:lang w:val="bg-BG"/>
        </w:rPr>
        <w:t>Приоритет</w:t>
      </w:r>
      <w:r w:rsidR="00636EF9">
        <w:rPr>
          <w:rFonts w:ascii="Times New Roman" w:hAnsi="Times New Roman"/>
          <w:sz w:val="24"/>
          <w:lang w:val="bg-BG"/>
        </w:rPr>
        <w:t xml:space="preserve">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974"/>
      </w:tblGrid>
      <w:tr w:rsidR="00E91BD8" w:rsidRPr="0028773C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28773C" w:rsidRDefault="00024021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bookmarkStart w:id="1" w:name="_Hlk64230284"/>
            <w:bookmarkEnd w:id="0"/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SMART</w:t>
            </w: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6324DA31" w:rsidR="00766043" w:rsidRPr="0028773C" w:rsidRDefault="00E83FE6" w:rsidP="00971011">
            <w:pPr>
              <w:rPr>
                <w:rFonts w:ascii="Times New Roman" w:hAnsi="Times New Roman"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E91BD8" w:rsidRPr="00256F15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28773C" w:rsidRDefault="00024021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38ED063F" w:rsidR="00AE277D" w:rsidRPr="0028773C" w:rsidRDefault="00160444" w:rsidP="00F01FDA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ИП 3.</w:t>
            </w:r>
            <w:r w:rsidR="001229A8">
              <w:rPr>
                <w:rFonts w:ascii="Times New Roman" w:hAnsi="Times New Roman"/>
                <w:sz w:val="24"/>
                <w:lang w:val="bg-BG"/>
              </w:rPr>
              <w:t>2</w:t>
            </w:r>
            <w:r w:rsidR="00F01FDA">
              <w:rPr>
                <w:rFonts w:ascii="Times New Roman" w:hAnsi="Times New Roman"/>
                <w:sz w:val="24"/>
                <w:lang w:val="bg-BG"/>
              </w:rPr>
              <w:t xml:space="preserve">3 </w:t>
            </w:r>
            <w:r w:rsidR="00284A74" w:rsidRPr="00284A74">
              <w:rPr>
                <w:rFonts w:ascii="Times New Roman" w:hAnsi="Times New Roman"/>
                <w:sz w:val="24"/>
                <w:lang w:val="bg-BG"/>
              </w:rPr>
              <w:t>Брой представители на академичния състав, получили подкрепа за подобряване на уменията за преподаване на докторанти</w:t>
            </w:r>
          </w:p>
        </w:tc>
      </w:tr>
      <w:tr w:rsidR="00E91BD8" w:rsidRPr="0028773C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28773C" w:rsidRDefault="00D36D59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226A98D9" w:rsidR="009C5DC4" w:rsidRPr="0028773C" w:rsidRDefault="00026A59" w:rsidP="0028773C">
            <w:pPr>
              <w:rPr>
                <w:rFonts w:ascii="Times New Roman" w:hAnsi="Times New Roman"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sz w:val="24"/>
                <w:lang w:val="bg-BG"/>
              </w:rPr>
              <w:t xml:space="preserve">Специфичен индикатор за </w:t>
            </w:r>
            <w:r w:rsidR="00DE6CCD" w:rsidRPr="0028773C">
              <w:rPr>
                <w:rFonts w:ascii="Times New Roman" w:hAnsi="Times New Roman"/>
                <w:sz w:val="24"/>
                <w:lang w:val="bg-BG"/>
              </w:rPr>
              <w:t>продукт</w:t>
            </w:r>
          </w:p>
        </w:tc>
      </w:tr>
      <w:tr w:rsidR="00E91BD8" w:rsidRPr="00256F15" w14:paraId="585CC5C0" w14:textId="77777777" w:rsidTr="002639D6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28773C" w:rsidRDefault="00D36D59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4F807C00" w:rsidR="00AE277D" w:rsidRPr="00597918" w:rsidRDefault="00597918" w:rsidP="00597918">
            <w:pPr>
              <w:rPr>
                <w:rFonts w:ascii="Times New Roman" w:eastAsia="Calibri" w:hAnsi="Times New Roman"/>
                <w:b/>
                <w:color w:val="000000"/>
                <w:sz w:val="24"/>
                <w:lang w:val="bg-BG" w:eastAsia="bg-BG" w:bidi="bg-BG"/>
              </w:rPr>
            </w:pPr>
            <w:r w:rsidRPr="00597918">
              <w:rPr>
                <w:rFonts w:ascii="Times New Roman" w:hAnsi="Times New Roman"/>
                <w:sz w:val="24"/>
                <w:lang w:val="bg-BG"/>
              </w:rPr>
              <w:t xml:space="preserve">СЦ по чл. 4, </w:t>
            </w:r>
            <w:proofErr w:type="spellStart"/>
            <w:r w:rsidRPr="00597918">
              <w:rPr>
                <w:rFonts w:ascii="Times New Roman" w:hAnsi="Times New Roman"/>
                <w:sz w:val="24"/>
                <w:lang w:val="bg-BG"/>
              </w:rPr>
              <w:t>пар</w:t>
            </w:r>
            <w:proofErr w:type="spellEnd"/>
            <w:r w:rsidRPr="00597918">
              <w:rPr>
                <w:rFonts w:ascii="Times New Roman" w:hAnsi="Times New Roman"/>
                <w:sz w:val="24"/>
                <w:lang w:val="bg-BG"/>
              </w:rPr>
              <w:t>. 1, буква ж)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513F16" w:rsidRPr="0028773C">
              <w:rPr>
                <w:rFonts w:ascii="Times New Roman" w:hAnsi="Times New Roman"/>
                <w:sz w:val="24"/>
                <w:lang w:val="bg-BG"/>
              </w:rPr>
              <w:t xml:space="preserve">- </w:t>
            </w:r>
            <w:r>
              <w:rPr>
                <w:rFonts w:ascii="Times New Roman" w:hAnsi="Times New Roman"/>
                <w:sz w:val="24"/>
                <w:lang w:val="bg-BG"/>
              </w:rPr>
              <w:t>Н</w:t>
            </w:r>
            <w:r w:rsidRPr="00597918">
              <w:rPr>
                <w:rFonts w:ascii="Times New Roman" w:eastAsia="Calibri" w:hAnsi="Times New Roman"/>
                <w:color w:val="000000"/>
                <w:sz w:val="24"/>
                <w:lang w:val="bg-BG" w:eastAsia="bg-BG" w:bidi="bg-BG"/>
              </w:rPr>
              <w:t>асърчаване на ученето през целия живот, по-специално гъвкавите възможности за повишаване на квалификацията и за преквалификация за всички, като се вземат предвид предприемаческите и цифровите умения, по-доброто предвиждане на промените и изискванията за нови умения, в зависимост от нуждите на пазара, улесняването на преходите в професионалното развитие и насърчаването на професионалната мобилност</w:t>
            </w:r>
          </w:p>
        </w:tc>
      </w:tr>
      <w:tr w:rsidR="00E91BD8" w:rsidRPr="00256F15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28773C" w:rsidRDefault="00D36D59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7E10" w14:textId="30B7CFFC" w:rsidR="00AE277D" w:rsidRPr="0028773C" w:rsidRDefault="007B1C84" w:rsidP="00C5213F">
            <w:pPr>
              <w:rPr>
                <w:rFonts w:ascii="Times New Roman" w:hAnsi="Times New Roman"/>
                <w:sz w:val="24"/>
                <w:lang w:val="bg-BG"/>
              </w:rPr>
            </w:pPr>
            <w:r w:rsidRPr="007B1C84">
              <w:rPr>
                <w:rFonts w:ascii="Times New Roman" w:hAnsi="Times New Roman"/>
                <w:sz w:val="24"/>
                <w:lang w:val="bg-BG"/>
              </w:rPr>
              <w:t>Подкрепа за развитие на академичния състав във висшите училища</w:t>
            </w:r>
            <w:r w:rsidR="00681E0E">
              <w:rPr>
                <w:rFonts w:ascii="Times New Roman" w:hAnsi="Times New Roman"/>
                <w:sz w:val="24"/>
                <w:lang w:val="bg-BG"/>
              </w:rPr>
              <w:t xml:space="preserve"> и научните организации</w:t>
            </w:r>
            <w:r w:rsidRPr="007B1C84">
              <w:rPr>
                <w:rFonts w:ascii="Times New Roman" w:hAnsi="Times New Roman"/>
                <w:sz w:val="24"/>
                <w:lang w:val="bg-BG"/>
              </w:rPr>
              <w:t>, включително повишаване на интереса и подобряване на условията за докторски програми, свързани с потребностите на пазара на труда, чрез подкрепата на модулни програми за следните групи дейности:</w:t>
            </w:r>
          </w:p>
        </w:tc>
      </w:tr>
      <w:tr w:rsidR="00E91BD8" w:rsidRPr="00256F15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28773C" w:rsidRDefault="00D36D59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A1101D" w14:textId="500100B6" w:rsidR="007E2EE0" w:rsidRPr="0028773C" w:rsidRDefault="00256F15" w:rsidP="00D94A61">
            <w:pPr>
              <w:rPr>
                <w:rFonts w:ascii="Times New Roman" w:hAnsi="Times New Roman"/>
                <w:sz w:val="24"/>
                <w:lang w:val="bg-BG"/>
              </w:rPr>
            </w:pPr>
            <w:r w:rsidRPr="00256F15">
              <w:rPr>
                <w:rFonts w:ascii="Times New Roman" w:hAnsi="Times New Roman"/>
                <w:sz w:val="24"/>
                <w:lang w:val="bg-BG"/>
              </w:rPr>
              <w:t>Индикаторът измерва броя на представителите на академичния състав във висшите училища и научните организации, които в рамките на операцията са  подобрили уменията си за преподаване на докторанти чрез участие в краткосрочни мобилности в чуждестранни докторантски школи.</w:t>
            </w:r>
          </w:p>
        </w:tc>
      </w:tr>
      <w:tr w:rsidR="00E91BD8" w:rsidRPr="008E3941" w14:paraId="277B1306" w14:textId="77777777" w:rsidTr="002639D6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28773C" w:rsidRDefault="00D36D59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39C8BD22" w:rsidR="00AE277D" w:rsidRPr="0028773C" w:rsidRDefault="00503664" w:rsidP="0028773C">
            <w:pPr>
              <w:rPr>
                <w:rFonts w:ascii="Times New Roman" w:hAnsi="Times New Roman"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E91BD8" w:rsidRPr="008E3941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14FA4FD2" w:rsidR="00AE277D" w:rsidRPr="0028773C" w:rsidRDefault="000D353E" w:rsidP="000D353E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="00360F50"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327CFE93" w:rsidR="00AE277D" w:rsidRPr="00227733" w:rsidRDefault="00227733" w:rsidP="00EE07AE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94</w:t>
            </w:r>
          </w:p>
        </w:tc>
      </w:tr>
      <w:tr w:rsidR="00E91BD8" w:rsidRPr="00256F15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7BE1CA43" w:rsidR="004F2C65" w:rsidRPr="0028773C" w:rsidRDefault="00360F50" w:rsidP="000D353E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34234F"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определяне на </w:t>
            </w:r>
            <w:r w:rsidR="000D353E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крайната </w:t>
            </w: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9D6225" w14:textId="41E75B1D" w:rsidR="00FE2421" w:rsidRPr="0028773C" w:rsidRDefault="00256F15" w:rsidP="00E317D2">
            <w:pPr>
              <w:rPr>
                <w:rFonts w:ascii="Times New Roman" w:hAnsi="Times New Roman"/>
                <w:sz w:val="24"/>
                <w:lang w:val="bg-BG"/>
              </w:rPr>
            </w:pPr>
            <w:r w:rsidRPr="00256F15">
              <w:rPr>
                <w:rFonts w:ascii="Times New Roman" w:hAnsi="Times New Roman"/>
                <w:sz w:val="24"/>
                <w:lang w:val="bg-BG"/>
              </w:rPr>
              <w:t>Целевата стойност е определена на база единичните разходи за пътуване и мобилност на участници, които се изплащат про програма Еразъм +. Целевата стойност представлява 0.5 % от общия брой преподаватели във висшите училища, които по данни на НСИ са 20 716 през 2020/2021 г., отчитайки че операцията ще се реализира чрез подбор на проектни предложения, както и че фокусът на подкрепата е към докторанти, а обучението на академичния състав има спомагателен характер.</w:t>
            </w:r>
          </w:p>
        </w:tc>
      </w:tr>
      <w:tr w:rsidR="00E91BD8" w:rsidRPr="00111F41" w14:paraId="751E9D6B" w14:textId="77777777" w:rsidTr="002639D6">
        <w:tc>
          <w:tcPr>
            <w:tcW w:w="0" w:type="auto"/>
            <w:shd w:val="clear" w:color="auto" w:fill="auto"/>
            <w:vAlign w:val="center"/>
          </w:tcPr>
          <w:p w14:paraId="5EA4CAF2" w14:textId="03B67273" w:rsidR="000D353E" w:rsidRPr="0028773C" w:rsidRDefault="000D353E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Междинна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0A81B3" w14:textId="57F2CA9D" w:rsidR="000D353E" w:rsidRPr="0078679B" w:rsidRDefault="00256F15" w:rsidP="00C73520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19</w:t>
            </w:r>
          </w:p>
        </w:tc>
      </w:tr>
      <w:tr w:rsidR="00E91BD8" w:rsidRPr="00256F15" w14:paraId="7C6AB155" w14:textId="77777777" w:rsidTr="002639D6">
        <w:tc>
          <w:tcPr>
            <w:tcW w:w="0" w:type="auto"/>
            <w:shd w:val="clear" w:color="auto" w:fill="auto"/>
            <w:vAlign w:val="center"/>
          </w:tcPr>
          <w:p w14:paraId="37E5CFB9" w14:textId="7723EF5A" w:rsidR="000D353E" w:rsidRDefault="000D353E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</w:t>
            </w: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междинната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5EC2FA" w14:textId="4E6745E3" w:rsidR="000D353E" w:rsidRPr="00C73520" w:rsidRDefault="00C62C72" w:rsidP="00EE07AE">
            <w:pPr>
              <w:rPr>
                <w:rFonts w:ascii="Times New Roman" w:hAnsi="Times New Roman"/>
                <w:sz w:val="24"/>
                <w:lang w:val="bg-BG"/>
              </w:rPr>
            </w:pPr>
            <w:r w:rsidRPr="00C62C72">
              <w:rPr>
                <w:rFonts w:ascii="Times New Roman" w:hAnsi="Times New Roman"/>
                <w:sz w:val="24"/>
                <w:lang w:val="bg-BG"/>
              </w:rPr>
              <w:t>Етапната цел представлява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C62C72">
              <w:rPr>
                <w:rFonts w:ascii="Times New Roman" w:hAnsi="Times New Roman"/>
                <w:sz w:val="24"/>
                <w:lang w:val="bg-BG"/>
              </w:rPr>
              <w:t>20% от броя на преподавателите, които се планира да бъдат обхванати в дейности по операция "Подкрепа за развитие на академичния състав във висшите училища и научните организации, включително повишаване на интереса и подобряване на условията за докторски програми, свързани с потребностите на пазара на труда, чрез подкрепата на модулни програми" (</w:t>
            </w:r>
            <w:r w:rsidR="00256F15">
              <w:rPr>
                <w:rFonts w:ascii="Times New Roman" w:hAnsi="Times New Roman"/>
                <w:sz w:val="24"/>
                <w:lang w:val="bg-BG"/>
              </w:rPr>
              <w:t>94</w:t>
            </w:r>
            <w:r w:rsidRPr="00C62C72">
              <w:rPr>
                <w:rFonts w:ascii="Times New Roman" w:hAnsi="Times New Roman"/>
                <w:sz w:val="24"/>
                <w:lang w:val="bg-BG"/>
              </w:rPr>
              <w:t xml:space="preserve"> лица). Определена е като е съобразена с план-графика за стартиране на операцията на база 100% финансов ресурс за 5-годишна продължителност на операцията, при планирано стартиране на реалното изпълнение на дейностите в края на 2023 </w:t>
            </w:r>
            <w:proofErr w:type="spellStart"/>
            <w:r w:rsidRPr="00C62C72">
              <w:rPr>
                <w:rFonts w:ascii="Times New Roman" w:hAnsi="Times New Roman"/>
                <w:sz w:val="24"/>
                <w:lang w:val="bg-BG"/>
              </w:rPr>
              <w:t>г.и</w:t>
            </w:r>
            <w:proofErr w:type="spellEnd"/>
            <w:r w:rsidRPr="00C62C72">
              <w:rPr>
                <w:rFonts w:ascii="Times New Roman" w:hAnsi="Times New Roman"/>
                <w:sz w:val="24"/>
                <w:lang w:val="bg-BG"/>
              </w:rPr>
              <w:t xml:space="preserve"> отчитане стойности на индикатора през 2024 г., т.е. до края на 2024 г. реалното изпълнение е една година (</w:t>
            </w:r>
            <w:r w:rsidR="00256F15">
              <w:rPr>
                <w:rFonts w:ascii="Times New Roman" w:hAnsi="Times New Roman"/>
                <w:sz w:val="24"/>
                <w:lang w:val="bg-BG"/>
              </w:rPr>
              <w:t>19</w:t>
            </w:r>
            <w:r w:rsidRPr="00C62C72">
              <w:rPr>
                <w:rFonts w:ascii="Times New Roman" w:hAnsi="Times New Roman"/>
                <w:sz w:val="24"/>
                <w:lang w:val="bg-BG"/>
              </w:rPr>
              <w:t xml:space="preserve"> =</w:t>
            </w:r>
            <w:r w:rsidR="00256F15">
              <w:rPr>
                <w:rFonts w:ascii="Times New Roman" w:hAnsi="Times New Roman"/>
                <w:sz w:val="24"/>
                <w:lang w:val="bg-BG"/>
              </w:rPr>
              <w:t>94</w:t>
            </w:r>
            <w:r w:rsidRPr="00C62C72">
              <w:rPr>
                <w:rFonts w:ascii="Times New Roman" w:hAnsi="Times New Roman"/>
                <w:sz w:val="24"/>
                <w:lang w:val="bg-BG"/>
              </w:rPr>
              <w:t>*100%*1/5)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E91BD8" w:rsidRPr="0028773C" w14:paraId="57360B36" w14:textId="77777777" w:rsidTr="00503664">
        <w:tc>
          <w:tcPr>
            <w:tcW w:w="3464" w:type="dxa"/>
            <w:shd w:val="clear" w:color="auto" w:fill="auto"/>
            <w:vAlign w:val="center"/>
          </w:tcPr>
          <w:p w14:paraId="43E3E852" w14:textId="297AD1D0" w:rsidR="00AE277D" w:rsidRPr="0028773C" w:rsidRDefault="00360F50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Базова стойност</w:t>
            </w:r>
          </w:p>
        </w:tc>
        <w:tc>
          <w:tcPr>
            <w:tcW w:w="5886" w:type="dxa"/>
            <w:shd w:val="clear" w:color="auto" w:fill="auto"/>
            <w:vAlign w:val="center"/>
          </w:tcPr>
          <w:p w14:paraId="19546F14" w14:textId="02888960" w:rsidR="00AE277D" w:rsidRPr="0028773C" w:rsidRDefault="000D353E" w:rsidP="00971011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E91BD8" w:rsidRPr="00256F15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503664" w:rsidRPr="0028773C" w:rsidRDefault="00503664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4D74758E" w:rsidR="00503664" w:rsidRPr="0028773C" w:rsidRDefault="00503664" w:rsidP="006E5CC2">
            <w:pPr>
              <w:rPr>
                <w:rFonts w:ascii="Times New Roman" w:hAnsi="Times New Roman"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sz w:val="24"/>
                <w:lang w:val="bg-BG"/>
              </w:rPr>
              <w:t>Няма да бъде направена</w:t>
            </w:r>
            <w:r w:rsidR="0053702A" w:rsidRPr="0028773C">
              <w:rPr>
                <w:rFonts w:ascii="Times New Roman" w:hAnsi="Times New Roman"/>
                <w:sz w:val="24"/>
                <w:lang w:val="bg-BG"/>
              </w:rPr>
              <w:t xml:space="preserve"> предварителна</w:t>
            </w:r>
            <w:r w:rsidRPr="0028773C">
              <w:rPr>
                <w:rFonts w:ascii="Times New Roman" w:hAnsi="Times New Roman"/>
                <w:sz w:val="24"/>
                <w:lang w:val="bg-BG"/>
              </w:rPr>
              <w:t xml:space="preserve"> разбивка по пол</w:t>
            </w:r>
            <w:r w:rsidR="0053702A" w:rsidRPr="0028773C">
              <w:rPr>
                <w:rFonts w:ascii="Times New Roman" w:hAnsi="Times New Roman"/>
                <w:sz w:val="24"/>
                <w:lang w:val="bg-BG"/>
              </w:rPr>
              <w:t xml:space="preserve"> или по други демографски фактори</w:t>
            </w:r>
            <w:r w:rsidRPr="0028773C">
              <w:rPr>
                <w:rFonts w:ascii="Times New Roman" w:hAnsi="Times New Roman"/>
                <w:sz w:val="24"/>
                <w:lang w:val="bg-BG"/>
              </w:rPr>
              <w:t>.</w:t>
            </w:r>
            <w:r w:rsidR="00FC3C3C" w:rsidRPr="0028773C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28773C" w:rsidRPr="0028773C">
              <w:rPr>
                <w:rFonts w:ascii="Times New Roman" w:hAnsi="Times New Roman"/>
                <w:sz w:val="24"/>
                <w:lang w:val="bg-BG"/>
              </w:rPr>
              <w:t>На етап отчитане</w:t>
            </w:r>
            <w:r w:rsidR="00FC3C3C" w:rsidRPr="0028773C">
              <w:rPr>
                <w:rFonts w:ascii="Times New Roman" w:hAnsi="Times New Roman"/>
                <w:sz w:val="24"/>
                <w:lang w:val="bg-BG"/>
              </w:rPr>
              <w:t xml:space="preserve"> ще бъдат представени данни за пол и друга демографска информация за участниците.</w:t>
            </w:r>
          </w:p>
        </w:tc>
      </w:tr>
      <w:tr w:rsidR="00E91BD8" w:rsidRPr="00256F15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503664" w:rsidRPr="0028773C" w:rsidRDefault="00503664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64C314" w14:textId="746FA2E2" w:rsidR="00503664" w:rsidRPr="0028773C" w:rsidRDefault="00CF1016" w:rsidP="00E91BD8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Данните ще се събират, за да се анализира </w:t>
            </w:r>
            <w:r w:rsidR="00E91BD8">
              <w:rPr>
                <w:rFonts w:ascii="Times New Roman" w:hAnsi="Times New Roman"/>
                <w:sz w:val="24"/>
                <w:lang w:val="bg-BG"/>
              </w:rPr>
              <w:t>до каква степен подготовката на академичния състав за преподаване на докторанти съответства на реалните нужди на пазара на труда.</w:t>
            </w:r>
            <w:r w:rsidR="00C541E9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</w:tc>
      </w:tr>
      <w:tr w:rsidR="00E91BD8" w:rsidRPr="00256F15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4BE43AF1" w:rsidR="00503664" w:rsidRPr="0028773C" w:rsidRDefault="00503664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664202" w14:textId="203B19E5" w:rsidR="00503664" w:rsidRPr="0028773C" w:rsidRDefault="00503664" w:rsidP="00971011">
            <w:pPr>
              <w:rPr>
                <w:rFonts w:ascii="Times New Roman" w:hAnsi="Times New Roman"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sz w:val="24"/>
                <w:lang w:val="bg-BG"/>
              </w:rPr>
              <w:t>Данните ще се събрат</w:t>
            </w:r>
            <w:r w:rsidR="0003750B">
              <w:rPr>
                <w:rFonts w:ascii="Times New Roman" w:hAnsi="Times New Roman"/>
                <w:sz w:val="24"/>
                <w:lang w:val="bg-BG"/>
              </w:rPr>
              <w:t xml:space="preserve"> текущо</w:t>
            </w:r>
            <w:r w:rsidRPr="0028773C">
              <w:rPr>
                <w:rFonts w:ascii="Times New Roman" w:hAnsi="Times New Roman"/>
                <w:sz w:val="24"/>
                <w:lang w:val="bg-BG"/>
              </w:rPr>
              <w:t xml:space="preserve"> на база технически отчети с изчерпателен обхват на всички участници. </w:t>
            </w:r>
          </w:p>
          <w:p w14:paraId="6C3F4127" w14:textId="266837A6" w:rsidR="006517D4" w:rsidRPr="0028773C" w:rsidRDefault="006517D4" w:rsidP="00501881">
            <w:pPr>
              <w:rPr>
                <w:rFonts w:ascii="Times New Roman" w:hAnsi="Times New Roman"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sz w:val="24"/>
                <w:lang w:val="bg-BG"/>
              </w:rPr>
              <w:t xml:space="preserve">Информацията ще включва: пол и възраст на участника; друга демографска информация; </w:t>
            </w:r>
            <w:r w:rsidR="00501881">
              <w:rPr>
                <w:rFonts w:ascii="Times New Roman" w:hAnsi="Times New Roman"/>
                <w:sz w:val="24"/>
                <w:lang w:val="bg-BG"/>
              </w:rPr>
              <w:t>професионално направление; докторска програма и др.</w:t>
            </w:r>
          </w:p>
        </w:tc>
      </w:tr>
      <w:tr w:rsidR="00E91BD8" w:rsidRPr="0028773C" w14:paraId="390A4BB2" w14:textId="77777777" w:rsidTr="002639D6">
        <w:tc>
          <w:tcPr>
            <w:tcW w:w="0" w:type="auto"/>
            <w:shd w:val="clear" w:color="auto" w:fill="auto"/>
            <w:vAlign w:val="center"/>
          </w:tcPr>
          <w:p w14:paraId="69A5521F" w14:textId="7CB51F51" w:rsidR="00503664" w:rsidRPr="0028773C" w:rsidRDefault="00503664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0EFF2279" w:rsidR="00503664" w:rsidRPr="0028773C" w:rsidRDefault="00503664" w:rsidP="00971011">
            <w:pPr>
              <w:rPr>
                <w:rFonts w:ascii="Times New Roman" w:hAnsi="Times New Roman"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sz w:val="24"/>
                <w:lang w:val="bg-BG"/>
              </w:rPr>
              <w:t>Един път годишно</w:t>
            </w:r>
          </w:p>
        </w:tc>
      </w:tr>
      <w:tr w:rsidR="00E91BD8" w:rsidRPr="00E317D2" w14:paraId="60104AC9" w14:textId="77777777" w:rsidTr="002639D6">
        <w:tc>
          <w:tcPr>
            <w:tcW w:w="0" w:type="auto"/>
            <w:shd w:val="clear" w:color="auto" w:fill="auto"/>
            <w:vAlign w:val="center"/>
          </w:tcPr>
          <w:p w14:paraId="5B06AC67" w14:textId="6E8AB9FE" w:rsidR="00503664" w:rsidRPr="0028773C" w:rsidRDefault="00503664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C670B0" w14:textId="5F08A97F" w:rsidR="0013656C" w:rsidRDefault="0013656C" w:rsidP="0013656C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13656C">
              <w:rPr>
                <w:rFonts w:ascii="Times New Roman" w:hAnsi="Times New Roman"/>
                <w:sz w:val="24"/>
                <w:lang w:val="bg-BG"/>
              </w:rPr>
              <w:t>EEC011 Участници с висше образование  (ISCED 5 до 8)</w:t>
            </w:r>
            <w:r>
              <w:rPr>
                <w:rFonts w:ascii="Times New Roman" w:hAnsi="Times New Roman"/>
                <w:sz w:val="24"/>
                <w:lang w:val="bg-BG"/>
              </w:rPr>
              <w:t>;</w:t>
            </w:r>
          </w:p>
          <w:p w14:paraId="5CBAB92E" w14:textId="660CA225" w:rsidR="00E317D2" w:rsidRPr="00762B62" w:rsidRDefault="0013656C" w:rsidP="00762B6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13656C">
              <w:rPr>
                <w:rFonts w:ascii="Times New Roman" w:hAnsi="Times New Roman"/>
                <w:sz w:val="24"/>
                <w:lang w:val="bg-BG"/>
              </w:rPr>
              <w:t>EECR03 участници, които при напускане на операцията получават квалификация</w:t>
            </w:r>
            <w:r w:rsidR="00E317D2">
              <w:rPr>
                <w:rFonts w:ascii="Times New Roman" w:hAnsi="Times New Roman"/>
                <w:sz w:val="24"/>
                <w:lang w:val="bg-BG"/>
              </w:rPr>
              <w:t>;</w:t>
            </w:r>
          </w:p>
          <w:p w14:paraId="2A10C2DC" w14:textId="55A7B6C1" w:rsidR="009D2DB9" w:rsidRPr="0028773C" w:rsidRDefault="00762B62" w:rsidP="00762B6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762B62">
              <w:rPr>
                <w:rFonts w:ascii="Times New Roman" w:hAnsi="Times New Roman"/>
                <w:sz w:val="24"/>
                <w:lang w:val="bg-BG"/>
              </w:rPr>
              <w:t xml:space="preserve">SOI 3.5 </w:t>
            </w:r>
            <w:r w:rsidR="009D2DB9">
              <w:rPr>
                <w:rFonts w:ascii="Times New Roman" w:hAnsi="Times New Roman"/>
                <w:sz w:val="24"/>
                <w:lang w:val="bg-BG"/>
              </w:rPr>
              <w:t>Брой докторантски училища.</w:t>
            </w:r>
          </w:p>
        </w:tc>
      </w:tr>
      <w:bookmarkEnd w:id="1"/>
    </w:tbl>
    <w:p w14:paraId="7B34AAC0" w14:textId="2E87893A" w:rsidR="00625D8D" w:rsidRPr="0028773C" w:rsidRDefault="00625D8D" w:rsidP="0028773C">
      <w:pPr>
        <w:rPr>
          <w:rFonts w:ascii="Times New Roman" w:hAnsi="Times New Roman"/>
          <w:sz w:val="24"/>
          <w:lang w:val="bg-BG"/>
        </w:rPr>
      </w:pPr>
    </w:p>
    <w:sectPr w:rsidR="00625D8D" w:rsidRPr="0028773C" w:rsidSect="0044106D">
      <w:footerReference w:type="default" r:id="rId11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FC75D" w14:textId="77777777" w:rsidR="006D7FCC" w:rsidRDefault="006D7FCC" w:rsidP="00095211">
      <w:r>
        <w:separator/>
      </w:r>
    </w:p>
  </w:endnote>
  <w:endnote w:type="continuationSeparator" w:id="0">
    <w:p w14:paraId="4958D287" w14:textId="77777777" w:rsidR="006D7FCC" w:rsidRDefault="006D7FCC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80843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99C0C3" w14:textId="7414F52C" w:rsidR="0028773C" w:rsidRDefault="0028773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2B6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F4088D1" w14:textId="77777777" w:rsidR="0028773C" w:rsidRDefault="002877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63D8D" w14:textId="77777777" w:rsidR="006D7FCC" w:rsidRDefault="006D7FCC" w:rsidP="00095211">
      <w:r>
        <w:separator/>
      </w:r>
    </w:p>
  </w:footnote>
  <w:footnote w:type="continuationSeparator" w:id="0">
    <w:p w14:paraId="4359655A" w14:textId="77777777" w:rsidR="006D7FCC" w:rsidRDefault="006D7FCC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4E0B47A5"/>
    <w:multiLevelType w:val="hybridMultilevel"/>
    <w:tmpl w:val="718EE2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04984"/>
    <w:rsid w:val="00013AAB"/>
    <w:rsid w:val="0001648A"/>
    <w:rsid w:val="000209A2"/>
    <w:rsid w:val="00024021"/>
    <w:rsid w:val="00026A59"/>
    <w:rsid w:val="000300C9"/>
    <w:rsid w:val="0003750B"/>
    <w:rsid w:val="00041464"/>
    <w:rsid w:val="000733D5"/>
    <w:rsid w:val="0008271E"/>
    <w:rsid w:val="00095211"/>
    <w:rsid w:val="000B1133"/>
    <w:rsid w:val="000B3512"/>
    <w:rsid w:val="000C0915"/>
    <w:rsid w:val="000C168F"/>
    <w:rsid w:val="000C1858"/>
    <w:rsid w:val="000C595D"/>
    <w:rsid w:val="000C7EBE"/>
    <w:rsid w:val="000D353E"/>
    <w:rsid w:val="000D53CD"/>
    <w:rsid w:val="000E421F"/>
    <w:rsid w:val="000E515B"/>
    <w:rsid w:val="00101074"/>
    <w:rsid w:val="00105D4D"/>
    <w:rsid w:val="00111760"/>
    <w:rsid w:val="00111F41"/>
    <w:rsid w:val="001229A8"/>
    <w:rsid w:val="00124BE9"/>
    <w:rsid w:val="0013656C"/>
    <w:rsid w:val="00143C4F"/>
    <w:rsid w:val="00160444"/>
    <w:rsid w:val="0018194A"/>
    <w:rsid w:val="001825DA"/>
    <w:rsid w:val="00185AC9"/>
    <w:rsid w:val="00190F8D"/>
    <w:rsid w:val="00193ED4"/>
    <w:rsid w:val="00196B68"/>
    <w:rsid w:val="001A07BE"/>
    <w:rsid w:val="001C0E3F"/>
    <w:rsid w:val="001D5054"/>
    <w:rsid w:val="001D5E9D"/>
    <w:rsid w:val="001E158C"/>
    <w:rsid w:val="001E3D2F"/>
    <w:rsid w:val="001F0E26"/>
    <w:rsid w:val="001F26B9"/>
    <w:rsid w:val="001F2E98"/>
    <w:rsid w:val="001F351B"/>
    <w:rsid w:val="00213B36"/>
    <w:rsid w:val="00227733"/>
    <w:rsid w:val="00231B1D"/>
    <w:rsid w:val="0023342D"/>
    <w:rsid w:val="0023513D"/>
    <w:rsid w:val="00240FB5"/>
    <w:rsid w:val="00242996"/>
    <w:rsid w:val="0025313A"/>
    <w:rsid w:val="00256F15"/>
    <w:rsid w:val="00261F56"/>
    <w:rsid w:val="00262696"/>
    <w:rsid w:val="0027033D"/>
    <w:rsid w:val="00274018"/>
    <w:rsid w:val="00281960"/>
    <w:rsid w:val="0028282C"/>
    <w:rsid w:val="00284A74"/>
    <w:rsid w:val="0028773C"/>
    <w:rsid w:val="002A451E"/>
    <w:rsid w:val="002A462A"/>
    <w:rsid w:val="002B2C53"/>
    <w:rsid w:val="002B73B0"/>
    <w:rsid w:val="002E529A"/>
    <w:rsid w:val="002F3CBF"/>
    <w:rsid w:val="002F5A08"/>
    <w:rsid w:val="00312C44"/>
    <w:rsid w:val="003131D1"/>
    <w:rsid w:val="0031345D"/>
    <w:rsid w:val="00324BD7"/>
    <w:rsid w:val="003251F6"/>
    <w:rsid w:val="00337DBD"/>
    <w:rsid w:val="0034234F"/>
    <w:rsid w:val="00345B60"/>
    <w:rsid w:val="00360F50"/>
    <w:rsid w:val="0036326B"/>
    <w:rsid w:val="00364422"/>
    <w:rsid w:val="00365395"/>
    <w:rsid w:val="00367E13"/>
    <w:rsid w:val="00376777"/>
    <w:rsid w:val="00380610"/>
    <w:rsid w:val="00383A42"/>
    <w:rsid w:val="00395BE9"/>
    <w:rsid w:val="003C3320"/>
    <w:rsid w:val="003C5713"/>
    <w:rsid w:val="003D670A"/>
    <w:rsid w:val="003F44FA"/>
    <w:rsid w:val="004065E7"/>
    <w:rsid w:val="004209A2"/>
    <w:rsid w:val="00423881"/>
    <w:rsid w:val="00432031"/>
    <w:rsid w:val="0044106D"/>
    <w:rsid w:val="00450A40"/>
    <w:rsid w:val="00464690"/>
    <w:rsid w:val="004A080A"/>
    <w:rsid w:val="004C75BD"/>
    <w:rsid w:val="004E167E"/>
    <w:rsid w:val="004E5FAA"/>
    <w:rsid w:val="004F2C65"/>
    <w:rsid w:val="004F3C50"/>
    <w:rsid w:val="005017A0"/>
    <w:rsid w:val="00501881"/>
    <w:rsid w:val="005024B7"/>
    <w:rsid w:val="00503664"/>
    <w:rsid w:val="00507520"/>
    <w:rsid w:val="00513F16"/>
    <w:rsid w:val="005142EA"/>
    <w:rsid w:val="005144B5"/>
    <w:rsid w:val="005225FC"/>
    <w:rsid w:val="00525F26"/>
    <w:rsid w:val="005306E1"/>
    <w:rsid w:val="0053702A"/>
    <w:rsid w:val="0054754D"/>
    <w:rsid w:val="00563C43"/>
    <w:rsid w:val="005654E7"/>
    <w:rsid w:val="00573C0A"/>
    <w:rsid w:val="0058607C"/>
    <w:rsid w:val="00586939"/>
    <w:rsid w:val="00597918"/>
    <w:rsid w:val="005A1357"/>
    <w:rsid w:val="005C71B0"/>
    <w:rsid w:val="005D3350"/>
    <w:rsid w:val="005F1637"/>
    <w:rsid w:val="0061460B"/>
    <w:rsid w:val="00621663"/>
    <w:rsid w:val="006257A0"/>
    <w:rsid w:val="00625D8D"/>
    <w:rsid w:val="00627FE9"/>
    <w:rsid w:val="00633C14"/>
    <w:rsid w:val="00636E65"/>
    <w:rsid w:val="00636EF9"/>
    <w:rsid w:val="00636F3E"/>
    <w:rsid w:val="00637F12"/>
    <w:rsid w:val="006517D4"/>
    <w:rsid w:val="0065225C"/>
    <w:rsid w:val="006560C7"/>
    <w:rsid w:val="006669F9"/>
    <w:rsid w:val="00667A9B"/>
    <w:rsid w:val="006700E5"/>
    <w:rsid w:val="00681E0E"/>
    <w:rsid w:val="00696A81"/>
    <w:rsid w:val="006B6173"/>
    <w:rsid w:val="006B6BF8"/>
    <w:rsid w:val="006D7FCC"/>
    <w:rsid w:val="006E2A16"/>
    <w:rsid w:val="006E5CC2"/>
    <w:rsid w:val="006F13F4"/>
    <w:rsid w:val="006F5C4A"/>
    <w:rsid w:val="00710B67"/>
    <w:rsid w:val="00740E74"/>
    <w:rsid w:val="00762B62"/>
    <w:rsid w:val="00766043"/>
    <w:rsid w:val="00782F03"/>
    <w:rsid w:val="0078679B"/>
    <w:rsid w:val="00790114"/>
    <w:rsid w:val="00794521"/>
    <w:rsid w:val="007A1F55"/>
    <w:rsid w:val="007B19F3"/>
    <w:rsid w:val="007B1C84"/>
    <w:rsid w:val="007B4234"/>
    <w:rsid w:val="007C1782"/>
    <w:rsid w:val="007C4461"/>
    <w:rsid w:val="007C7AA8"/>
    <w:rsid w:val="007D60A2"/>
    <w:rsid w:val="007E045E"/>
    <w:rsid w:val="007E2EE0"/>
    <w:rsid w:val="007F487E"/>
    <w:rsid w:val="007F6EB1"/>
    <w:rsid w:val="008005A9"/>
    <w:rsid w:val="0080338A"/>
    <w:rsid w:val="00817B81"/>
    <w:rsid w:val="00836D97"/>
    <w:rsid w:val="00844052"/>
    <w:rsid w:val="00873BE9"/>
    <w:rsid w:val="00880C4E"/>
    <w:rsid w:val="00893CDC"/>
    <w:rsid w:val="008B20AF"/>
    <w:rsid w:val="008C4CC5"/>
    <w:rsid w:val="008E3941"/>
    <w:rsid w:val="008E53EC"/>
    <w:rsid w:val="008F6C9F"/>
    <w:rsid w:val="008F7487"/>
    <w:rsid w:val="00901179"/>
    <w:rsid w:val="0092446D"/>
    <w:rsid w:val="00931D75"/>
    <w:rsid w:val="0093697B"/>
    <w:rsid w:val="00942E86"/>
    <w:rsid w:val="009467F0"/>
    <w:rsid w:val="00953B03"/>
    <w:rsid w:val="00971011"/>
    <w:rsid w:val="00971A73"/>
    <w:rsid w:val="009737F4"/>
    <w:rsid w:val="00974313"/>
    <w:rsid w:val="00974F47"/>
    <w:rsid w:val="00990D61"/>
    <w:rsid w:val="00990E33"/>
    <w:rsid w:val="00991D8F"/>
    <w:rsid w:val="00994A43"/>
    <w:rsid w:val="009C3F13"/>
    <w:rsid w:val="009C5DC4"/>
    <w:rsid w:val="009D1C96"/>
    <w:rsid w:val="009D20C2"/>
    <w:rsid w:val="009D2DB9"/>
    <w:rsid w:val="00A12DB8"/>
    <w:rsid w:val="00A20963"/>
    <w:rsid w:val="00A33A2A"/>
    <w:rsid w:val="00A63A5D"/>
    <w:rsid w:val="00AA1071"/>
    <w:rsid w:val="00AA3204"/>
    <w:rsid w:val="00AB4595"/>
    <w:rsid w:val="00AB7F9A"/>
    <w:rsid w:val="00AD3F4B"/>
    <w:rsid w:val="00AE277D"/>
    <w:rsid w:val="00B328A4"/>
    <w:rsid w:val="00B34EFD"/>
    <w:rsid w:val="00B4668D"/>
    <w:rsid w:val="00B556F3"/>
    <w:rsid w:val="00B65BD3"/>
    <w:rsid w:val="00B72EB7"/>
    <w:rsid w:val="00B86961"/>
    <w:rsid w:val="00B914FB"/>
    <w:rsid w:val="00BB2694"/>
    <w:rsid w:val="00BB5FDF"/>
    <w:rsid w:val="00BC379B"/>
    <w:rsid w:val="00BC5543"/>
    <w:rsid w:val="00BC6849"/>
    <w:rsid w:val="00BD278C"/>
    <w:rsid w:val="00BD4868"/>
    <w:rsid w:val="00BD7709"/>
    <w:rsid w:val="00BF5A94"/>
    <w:rsid w:val="00C213E6"/>
    <w:rsid w:val="00C248E1"/>
    <w:rsid w:val="00C4060D"/>
    <w:rsid w:val="00C415D6"/>
    <w:rsid w:val="00C5213F"/>
    <w:rsid w:val="00C52332"/>
    <w:rsid w:val="00C541E9"/>
    <w:rsid w:val="00C62C72"/>
    <w:rsid w:val="00C72708"/>
    <w:rsid w:val="00C73520"/>
    <w:rsid w:val="00C8136C"/>
    <w:rsid w:val="00C86FFD"/>
    <w:rsid w:val="00C90410"/>
    <w:rsid w:val="00CA26DD"/>
    <w:rsid w:val="00CB7B59"/>
    <w:rsid w:val="00CD3C18"/>
    <w:rsid w:val="00CE72FD"/>
    <w:rsid w:val="00CF1016"/>
    <w:rsid w:val="00D010F9"/>
    <w:rsid w:val="00D01C36"/>
    <w:rsid w:val="00D06AE5"/>
    <w:rsid w:val="00D13825"/>
    <w:rsid w:val="00D14766"/>
    <w:rsid w:val="00D171F7"/>
    <w:rsid w:val="00D27E2F"/>
    <w:rsid w:val="00D31D14"/>
    <w:rsid w:val="00D31D65"/>
    <w:rsid w:val="00D36D59"/>
    <w:rsid w:val="00D518D7"/>
    <w:rsid w:val="00D52BE7"/>
    <w:rsid w:val="00D72B57"/>
    <w:rsid w:val="00D82419"/>
    <w:rsid w:val="00D94A61"/>
    <w:rsid w:val="00D96366"/>
    <w:rsid w:val="00DA302A"/>
    <w:rsid w:val="00DB2C0F"/>
    <w:rsid w:val="00DC34FE"/>
    <w:rsid w:val="00DD17AE"/>
    <w:rsid w:val="00DE48EB"/>
    <w:rsid w:val="00DE6CCD"/>
    <w:rsid w:val="00DF7E29"/>
    <w:rsid w:val="00E2146C"/>
    <w:rsid w:val="00E317D2"/>
    <w:rsid w:val="00E36775"/>
    <w:rsid w:val="00E40D3D"/>
    <w:rsid w:val="00E572A2"/>
    <w:rsid w:val="00E74F21"/>
    <w:rsid w:val="00E83FE6"/>
    <w:rsid w:val="00E91BD8"/>
    <w:rsid w:val="00EB2D24"/>
    <w:rsid w:val="00EC4B18"/>
    <w:rsid w:val="00EC55B1"/>
    <w:rsid w:val="00EE07AE"/>
    <w:rsid w:val="00EE49E3"/>
    <w:rsid w:val="00EE4BF7"/>
    <w:rsid w:val="00EF4D3D"/>
    <w:rsid w:val="00F01FDA"/>
    <w:rsid w:val="00F22DEB"/>
    <w:rsid w:val="00F337F1"/>
    <w:rsid w:val="00F377C4"/>
    <w:rsid w:val="00F41214"/>
    <w:rsid w:val="00F41AE0"/>
    <w:rsid w:val="00F42152"/>
    <w:rsid w:val="00F60142"/>
    <w:rsid w:val="00F74C1D"/>
    <w:rsid w:val="00F773BA"/>
    <w:rsid w:val="00F86FCB"/>
    <w:rsid w:val="00F90815"/>
    <w:rsid w:val="00F94375"/>
    <w:rsid w:val="00FB20A7"/>
    <w:rsid w:val="00FC3C3C"/>
    <w:rsid w:val="00FC4306"/>
    <w:rsid w:val="00FE2421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57378D"/>
  <w15:docId w15:val="{467AEA97-A273-493A-993D-F45B25BA3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77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773C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2877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773C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BEE84E-8909-48AC-A795-EFD4F8D292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user</cp:lastModifiedBy>
  <cp:revision>14</cp:revision>
  <dcterms:created xsi:type="dcterms:W3CDTF">2022-01-11T08:07:00Z</dcterms:created>
  <dcterms:modified xsi:type="dcterms:W3CDTF">2022-06-20T08:24:00Z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